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C4F32" w14:textId="04D6AAB8" w:rsidR="00832781" w:rsidRDefault="00832781" w:rsidP="0083278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Примерные задания для подготовки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>
        <w:rPr>
          <w:rFonts w:ascii="Times New Roman" w:hAnsi="Times New Roman" w:cs="Times New Roman"/>
          <w:b/>
          <w:sz w:val="28"/>
          <w:szCs w:val="28"/>
        </w:rPr>
        <w:t xml:space="preserve"> для абитуриентов,</w:t>
      </w:r>
      <w:r>
        <w:rPr>
          <w:rFonts w:ascii="Times New Roman" w:hAnsi="Times New Roman" w:cs="Times New Roman"/>
          <w:b/>
          <w:sz w:val="28"/>
          <w:szCs w:val="28"/>
        </w:rPr>
        <w:t xml:space="preserve"> поступающих в 8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14:paraId="3A600FF6" w14:textId="77777777" w:rsidR="004827E7" w:rsidRPr="00D15ECD" w:rsidRDefault="004827E7" w:rsidP="0083278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5B400451" w14:textId="3EF71831" w:rsidR="00DF567D" w:rsidRPr="00832781" w:rsidRDefault="00832781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Verdana" w:hAnsi="Verdana"/>
          <w:b/>
          <w:bCs/>
          <w:sz w:val="32"/>
          <w:szCs w:val="32"/>
        </w:rPr>
        <w:t xml:space="preserve"> </w:t>
      </w:r>
      <w:r w:rsidR="00DF567D" w:rsidRPr="00832781">
        <w:rPr>
          <w:rFonts w:ascii="Times New Roman" w:hAnsi="Times New Roman" w:cs="Times New Roman"/>
          <w:b/>
          <w:bCs/>
          <w:sz w:val="28"/>
          <w:szCs w:val="32"/>
        </w:rPr>
        <w:t>Задание 1. Вставьте</w:t>
      </w:r>
      <w:r w:rsidR="00DF567D" w:rsidRPr="00832781">
        <w:rPr>
          <w:rFonts w:ascii="Times New Roman" w:hAnsi="Times New Roman" w:cs="Times New Roman"/>
          <w:sz w:val="28"/>
          <w:szCs w:val="32"/>
        </w:rPr>
        <w:t xml:space="preserve">, </w:t>
      </w:r>
      <w:r w:rsidR="00DF567D" w:rsidRPr="00832781">
        <w:rPr>
          <w:rFonts w:ascii="Times New Roman" w:hAnsi="Times New Roman" w:cs="Times New Roman"/>
          <w:b/>
          <w:bCs/>
          <w:sz w:val="28"/>
          <w:szCs w:val="32"/>
        </w:rPr>
        <w:t>где это необходимо, пропущенные буквы и знаки препинания.</w:t>
      </w:r>
    </w:p>
    <w:p w14:paraId="117F1ADF" w14:textId="42290A43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 xml:space="preserve">    В Мещёрском крае нет (н..)каких особе__ых красот и богатств, кроме лесов, лугов и прозрачного воздуха. Но всё(же) край этот облада..т большой пр..тягательной силой. Он очень скромен – так(же), как картины Левитана. Но в нём заключе(н/нн)а(3) вся прелесть и всё (не)заметное разнообразие русской природы.</w:t>
      </w:r>
    </w:p>
    <w:p w14:paraId="306AB307" w14:textId="0AF47A1D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 xml:space="preserve">     Издавн..(2) в Мещёрском крае можно увидеть цветущие или скоше__ые луга сосновые боры лесные озёра заросшие чёрным камыш..м стога пахнущ__ сухим и тёплым сеном. </w:t>
      </w:r>
    </w:p>
    <w:p w14:paraId="24A3B2C4" w14:textId="792ACC07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 xml:space="preserve">      Мне приходилось ноч..вать в стогах в октябре. Вырывая в сене глубокую нору я зал..зал в неё мгнове__о засыпал и всю ночь спал в стогу, будто в зап..ртой комнате. И не будили меня (н..)холодный дождь (н..)ветер налетавш..й косыми ударами на стога.(4)</w:t>
      </w:r>
    </w:p>
    <w:p w14:paraId="09079EBE" w14:textId="77777777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</w:p>
    <w:p w14:paraId="12667439" w14:textId="70D86581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32"/>
        </w:rPr>
      </w:pPr>
      <w:bookmarkStart w:id="1" w:name="_Hlk127809906"/>
      <w:r w:rsidRPr="00832781">
        <w:rPr>
          <w:rFonts w:ascii="Times New Roman" w:hAnsi="Times New Roman" w:cs="Times New Roman"/>
          <w:b/>
          <w:bCs/>
          <w:sz w:val="28"/>
          <w:szCs w:val="32"/>
        </w:rPr>
        <w:t xml:space="preserve">Задание 2 </w:t>
      </w:r>
      <w:bookmarkEnd w:id="1"/>
      <w:r w:rsidRPr="00832781">
        <w:rPr>
          <w:rFonts w:ascii="Times New Roman" w:hAnsi="Times New Roman" w:cs="Times New Roman"/>
          <w:b/>
          <w:bCs/>
          <w:sz w:val="28"/>
          <w:szCs w:val="32"/>
        </w:rPr>
        <w:t>Выполните обозначенные цифрами в тексте разборы:</w:t>
      </w:r>
    </w:p>
    <w:p w14:paraId="7F8574FC" w14:textId="77777777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>(2) – морфемный и словообразовательный разборы слова;</w:t>
      </w:r>
    </w:p>
    <w:p w14:paraId="3DE5F649" w14:textId="77777777" w:rsidR="00DF567D" w:rsidRPr="00832781" w:rsidRDefault="00DF567D" w:rsidP="008327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>(3) – морфологический разбор слова;</w:t>
      </w:r>
    </w:p>
    <w:p w14:paraId="4A7424FE" w14:textId="3A262969" w:rsidR="00DF567D" w:rsidRPr="00DF567D" w:rsidRDefault="00DF567D" w:rsidP="00832781">
      <w:pPr>
        <w:spacing w:after="0" w:line="360" w:lineRule="auto"/>
        <w:ind w:firstLine="709"/>
        <w:jc w:val="both"/>
        <w:rPr>
          <w:rFonts w:ascii="Verdana" w:hAnsi="Verdana"/>
          <w:sz w:val="32"/>
          <w:szCs w:val="32"/>
        </w:rPr>
      </w:pPr>
      <w:r w:rsidRPr="00832781">
        <w:rPr>
          <w:rFonts w:ascii="Times New Roman" w:hAnsi="Times New Roman" w:cs="Times New Roman"/>
          <w:sz w:val="28"/>
          <w:szCs w:val="32"/>
        </w:rPr>
        <w:t>(4) – синтаксический разбор предлож</w:t>
      </w:r>
      <w:r w:rsidRPr="00DF567D">
        <w:rPr>
          <w:rFonts w:ascii="Verdana" w:hAnsi="Verdana"/>
          <w:sz w:val="32"/>
          <w:szCs w:val="32"/>
        </w:rPr>
        <w:t>ения.</w:t>
      </w:r>
    </w:p>
    <w:sectPr w:rsidR="00DF567D" w:rsidRPr="00DF567D" w:rsidSect="00DF567D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300"/>
    <w:rsid w:val="004827E7"/>
    <w:rsid w:val="00832781"/>
    <w:rsid w:val="00A0461F"/>
    <w:rsid w:val="00C47300"/>
    <w:rsid w:val="00DF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66A60"/>
  <w15:chartTrackingRefBased/>
  <w15:docId w15:val="{60737126-CB93-47D9-B28F-00CAB7A25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ПользовательЛицей</cp:lastModifiedBy>
  <cp:revision>4</cp:revision>
  <dcterms:created xsi:type="dcterms:W3CDTF">2023-02-20T15:18:00Z</dcterms:created>
  <dcterms:modified xsi:type="dcterms:W3CDTF">2023-02-28T12:14:00Z</dcterms:modified>
</cp:coreProperties>
</file>